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5D8B2" w14:textId="77777777" w:rsidR="00630942" w:rsidRDefault="00000000">
      <w:pPr>
        <w:jc w:val="center"/>
      </w:pPr>
      <w:r>
        <w:rPr>
          <w:noProof/>
        </w:rPr>
        <w:drawing>
          <wp:inline distT="0" distB="0" distL="0" distR="0" wp14:anchorId="685D265C" wp14:editId="5895833E">
            <wp:extent cx="4533266" cy="1890714"/>
            <wp:effectExtent l="0" t="0" r="634" b="0"/>
            <wp:docPr id="532336216"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533266" cy="1890714"/>
                    </a:xfrm>
                    <a:prstGeom prst="rect">
                      <a:avLst/>
                    </a:prstGeom>
                    <a:noFill/>
                    <a:ln>
                      <a:noFill/>
                      <a:prstDash/>
                    </a:ln>
                  </pic:spPr>
                </pic:pic>
              </a:graphicData>
            </a:graphic>
          </wp:inline>
        </w:drawing>
      </w:r>
    </w:p>
    <w:p w14:paraId="56C6F19D" w14:textId="77777777" w:rsidR="00630942" w:rsidRDefault="00630942">
      <w:pPr>
        <w:jc w:val="center"/>
        <w:rPr>
          <w:rFonts w:ascii="Times New Roman" w:hAnsi="Times New Roman"/>
          <w:b/>
          <w:bCs/>
          <w:sz w:val="28"/>
          <w:szCs w:val="28"/>
          <w:lang w:val="en-US"/>
        </w:rPr>
      </w:pPr>
    </w:p>
    <w:p w14:paraId="293002C8" w14:textId="77777777" w:rsidR="00630942" w:rsidRDefault="00000000">
      <w:pPr>
        <w:spacing w:after="0"/>
        <w:jc w:val="center"/>
        <w:rPr>
          <w:rFonts w:ascii="Times New Roman" w:hAnsi="Times New Roman"/>
          <w:b/>
          <w:bCs/>
          <w:sz w:val="28"/>
          <w:szCs w:val="28"/>
          <w:lang w:val="en-US"/>
        </w:rPr>
      </w:pPr>
      <w:r>
        <w:rPr>
          <w:rFonts w:ascii="Times New Roman" w:hAnsi="Times New Roman"/>
          <w:b/>
          <w:bCs/>
          <w:sz w:val="28"/>
          <w:szCs w:val="28"/>
          <w:lang w:val="en-US"/>
        </w:rPr>
        <w:t>JOB DESCRIPTION</w:t>
      </w:r>
    </w:p>
    <w:p w14:paraId="31E777F7" w14:textId="77777777" w:rsidR="00630942" w:rsidRDefault="00630942">
      <w:pPr>
        <w:jc w:val="center"/>
        <w:rPr>
          <w:rFonts w:ascii="Times New Roman" w:hAnsi="Times New Roman"/>
          <w:b/>
          <w:bCs/>
          <w:sz w:val="28"/>
          <w:szCs w:val="28"/>
          <w:lang w:val="en-US"/>
        </w:rPr>
      </w:pPr>
    </w:p>
    <w:p w14:paraId="17F2193F" w14:textId="77777777" w:rsidR="00630942" w:rsidRDefault="00000000">
      <w:pPr>
        <w:spacing w:after="0"/>
      </w:pPr>
      <w:r>
        <w:rPr>
          <w:rFonts w:ascii="Times New Roman" w:hAnsi="Times New Roman"/>
          <w:b/>
          <w:bCs/>
          <w:sz w:val="24"/>
          <w:szCs w:val="24"/>
          <w:lang w:val="en-US"/>
        </w:rPr>
        <w:t>Job Title:</w:t>
      </w:r>
      <w:r>
        <w:rPr>
          <w:rFonts w:ascii="Times New Roman" w:hAnsi="Times New Roman"/>
          <w:sz w:val="24"/>
          <w:szCs w:val="24"/>
          <w:lang w:val="en-US"/>
        </w:rPr>
        <w:tab/>
      </w:r>
      <w:r>
        <w:rPr>
          <w:rFonts w:ascii="Times New Roman" w:hAnsi="Times New Roman"/>
          <w:sz w:val="24"/>
          <w:szCs w:val="24"/>
          <w:lang w:val="en-US"/>
        </w:rPr>
        <w:tab/>
        <w:t>Director</w:t>
      </w:r>
    </w:p>
    <w:p w14:paraId="3DBF498C" w14:textId="77777777" w:rsidR="00630942" w:rsidRDefault="00000000">
      <w:pPr>
        <w:spacing w:after="0"/>
      </w:pPr>
      <w:r>
        <w:rPr>
          <w:rFonts w:ascii="Times New Roman" w:hAnsi="Times New Roman"/>
          <w:b/>
          <w:bCs/>
          <w:sz w:val="24"/>
          <w:szCs w:val="24"/>
          <w:lang w:val="en-US"/>
        </w:rPr>
        <w:t>Responsible To:</w:t>
      </w:r>
      <w:r>
        <w:rPr>
          <w:rFonts w:ascii="Times New Roman" w:hAnsi="Times New Roman"/>
          <w:sz w:val="24"/>
          <w:szCs w:val="24"/>
          <w:lang w:val="en-US"/>
        </w:rPr>
        <w:tab/>
        <w:t>Management Committee</w:t>
      </w:r>
    </w:p>
    <w:p w14:paraId="6E755A85" w14:textId="77777777" w:rsidR="00630942" w:rsidRDefault="00000000">
      <w:pPr>
        <w:spacing w:after="0"/>
      </w:pPr>
      <w:r>
        <w:rPr>
          <w:rFonts w:ascii="Times New Roman" w:hAnsi="Times New Roman"/>
          <w:b/>
          <w:bCs/>
          <w:sz w:val="24"/>
          <w:szCs w:val="24"/>
          <w:lang w:val="en-US"/>
        </w:rPr>
        <w:t>Responsible For:</w:t>
      </w:r>
      <w:r>
        <w:rPr>
          <w:rFonts w:ascii="Times New Roman" w:hAnsi="Times New Roman"/>
          <w:sz w:val="24"/>
          <w:szCs w:val="24"/>
          <w:lang w:val="en-US"/>
        </w:rPr>
        <w:tab/>
        <w:t>Management and supervision of generic staff team.</w:t>
      </w:r>
    </w:p>
    <w:p w14:paraId="271E9847" w14:textId="77777777" w:rsidR="00630942" w:rsidRDefault="00000000">
      <w:pPr>
        <w:spacing w:after="0"/>
      </w:pPr>
      <w:r>
        <w:rPr>
          <w:rFonts w:ascii="Times New Roman" w:hAnsi="Times New Roman"/>
          <w:b/>
          <w:bCs/>
          <w:sz w:val="24"/>
          <w:szCs w:val="24"/>
          <w:lang w:val="en-US"/>
        </w:rPr>
        <w:t>Grade:</w:t>
      </w:r>
      <w:r>
        <w:rPr>
          <w:rFonts w:ascii="Times New Roman" w:hAnsi="Times New Roman"/>
          <w:b/>
          <w:bCs/>
          <w:sz w:val="24"/>
          <w:szCs w:val="24"/>
          <w:lang w:val="en-US"/>
        </w:rPr>
        <w:tab/>
      </w:r>
      <w:r>
        <w:rPr>
          <w:rFonts w:ascii="Times New Roman" w:hAnsi="Times New Roman"/>
          <w:sz w:val="24"/>
          <w:szCs w:val="24"/>
          <w:lang w:val="en-US"/>
        </w:rPr>
        <w:tab/>
        <w:t>EVH Grade 10:  SM9 – SM11 £55,171 - £57,943</w:t>
      </w:r>
    </w:p>
    <w:p w14:paraId="5BC4AE4A" w14:textId="77777777" w:rsidR="00630942" w:rsidRDefault="00630942">
      <w:pPr>
        <w:spacing w:after="0"/>
        <w:rPr>
          <w:rFonts w:ascii="Times New Roman" w:hAnsi="Times New Roman"/>
          <w:b/>
          <w:bCs/>
          <w:sz w:val="24"/>
          <w:szCs w:val="24"/>
          <w:lang w:val="en-US"/>
        </w:rPr>
      </w:pPr>
    </w:p>
    <w:p w14:paraId="235F2633" w14:textId="77777777" w:rsidR="00630942" w:rsidRDefault="00630942">
      <w:pPr>
        <w:spacing w:after="0"/>
        <w:rPr>
          <w:rFonts w:ascii="Times New Roman" w:hAnsi="Times New Roman"/>
          <w:b/>
          <w:bCs/>
          <w:sz w:val="24"/>
          <w:szCs w:val="24"/>
          <w:lang w:val="en-US"/>
        </w:rPr>
      </w:pPr>
    </w:p>
    <w:p w14:paraId="144939CA" w14:textId="77777777" w:rsidR="00630942" w:rsidRDefault="00000000">
      <w:pPr>
        <w:spacing w:after="0"/>
        <w:rPr>
          <w:rFonts w:ascii="Times New Roman" w:hAnsi="Times New Roman"/>
          <w:b/>
          <w:bCs/>
          <w:sz w:val="24"/>
          <w:szCs w:val="24"/>
          <w:lang w:val="en-US"/>
        </w:rPr>
      </w:pPr>
      <w:r>
        <w:rPr>
          <w:rFonts w:ascii="Times New Roman" w:hAnsi="Times New Roman"/>
          <w:b/>
          <w:bCs/>
          <w:sz w:val="24"/>
          <w:szCs w:val="24"/>
          <w:lang w:val="en-US"/>
        </w:rPr>
        <w:t>General</w:t>
      </w:r>
    </w:p>
    <w:p w14:paraId="583AA3E4" w14:textId="77777777" w:rsidR="00630942" w:rsidRDefault="00630942">
      <w:pPr>
        <w:spacing w:after="0"/>
        <w:rPr>
          <w:rFonts w:ascii="Times New Roman" w:hAnsi="Times New Roman"/>
          <w:b/>
          <w:bCs/>
          <w:sz w:val="24"/>
          <w:szCs w:val="24"/>
          <w:lang w:val="en-US"/>
        </w:rPr>
      </w:pPr>
    </w:p>
    <w:p w14:paraId="5CAE53CB" w14:textId="77777777" w:rsidR="00630942" w:rsidRDefault="00000000">
      <w:pPr>
        <w:spacing w:after="0"/>
        <w:rPr>
          <w:rFonts w:ascii="Times New Roman" w:hAnsi="Times New Roman"/>
          <w:sz w:val="24"/>
          <w:szCs w:val="24"/>
          <w:lang w:val="en-US"/>
        </w:rPr>
      </w:pPr>
      <w:r>
        <w:rPr>
          <w:rFonts w:ascii="Times New Roman" w:hAnsi="Times New Roman"/>
          <w:sz w:val="24"/>
          <w:szCs w:val="24"/>
          <w:lang w:val="en-US"/>
        </w:rPr>
        <w:t xml:space="preserve">The Director has overall responsibility for Kingsridge </w:t>
      </w:r>
      <w:proofErr w:type="spellStart"/>
      <w:r>
        <w:rPr>
          <w:rFonts w:ascii="Times New Roman" w:hAnsi="Times New Roman"/>
          <w:sz w:val="24"/>
          <w:szCs w:val="24"/>
          <w:lang w:val="en-US"/>
        </w:rPr>
        <w:t>Cleddans</w:t>
      </w:r>
      <w:proofErr w:type="spellEnd"/>
      <w:r>
        <w:rPr>
          <w:rFonts w:ascii="Times New Roman" w:hAnsi="Times New Roman"/>
          <w:sz w:val="24"/>
          <w:szCs w:val="24"/>
          <w:lang w:val="en-US"/>
        </w:rPr>
        <w:t xml:space="preserve"> Housing Association under the general direction of the management committee, supporting the management committee to achieve good governance and ensuring compliance with all necessary regulatory and statutory requirements. The Association strives to deliver high quality services within budget, while being aware of risks which could affect the business.</w:t>
      </w:r>
    </w:p>
    <w:p w14:paraId="26D17727" w14:textId="77777777" w:rsidR="00630942" w:rsidRDefault="00000000">
      <w:pPr>
        <w:spacing w:after="0"/>
        <w:rPr>
          <w:rFonts w:ascii="Times New Roman" w:hAnsi="Times New Roman"/>
          <w:sz w:val="24"/>
          <w:szCs w:val="24"/>
          <w:lang w:val="en-US"/>
        </w:rPr>
      </w:pPr>
      <w:r>
        <w:rPr>
          <w:rFonts w:ascii="Times New Roman" w:hAnsi="Times New Roman"/>
          <w:sz w:val="24"/>
          <w:szCs w:val="24"/>
          <w:lang w:val="en-US"/>
        </w:rPr>
        <w:t>The post holder will lead the Association in pursuing strategic objectives determined by the management committee, consistent with our values and ethos, ensuring the development and review of the business plan, risk management strategy and policies.</w:t>
      </w:r>
    </w:p>
    <w:p w14:paraId="4CD4D5EE" w14:textId="77777777" w:rsidR="00630942" w:rsidRDefault="00000000">
      <w:pPr>
        <w:spacing w:after="0"/>
        <w:rPr>
          <w:rFonts w:ascii="Times New Roman" w:hAnsi="Times New Roman"/>
          <w:sz w:val="24"/>
          <w:szCs w:val="24"/>
          <w:lang w:val="en-US"/>
        </w:rPr>
      </w:pPr>
      <w:r>
        <w:rPr>
          <w:rFonts w:ascii="Times New Roman" w:hAnsi="Times New Roman"/>
          <w:sz w:val="24"/>
          <w:szCs w:val="24"/>
          <w:lang w:val="en-US"/>
        </w:rPr>
        <w:t xml:space="preserve">As well as ensuring management direction, the post holder will play an active part in the </w:t>
      </w:r>
      <w:proofErr w:type="gramStart"/>
      <w:r>
        <w:rPr>
          <w:rFonts w:ascii="Times New Roman" w:hAnsi="Times New Roman"/>
          <w:sz w:val="24"/>
          <w:szCs w:val="24"/>
          <w:lang w:val="en-US"/>
        </w:rPr>
        <w:t>task based</w:t>
      </w:r>
      <w:proofErr w:type="gramEnd"/>
      <w:r>
        <w:rPr>
          <w:rFonts w:ascii="Times New Roman" w:hAnsi="Times New Roman"/>
          <w:sz w:val="24"/>
          <w:szCs w:val="24"/>
          <w:lang w:val="en-US"/>
        </w:rPr>
        <w:t xml:space="preserve"> duties related to the Association. The role is varied in a small Association and requires significant flexibility and commitment.</w:t>
      </w:r>
    </w:p>
    <w:p w14:paraId="1C1FDF3C" w14:textId="77777777" w:rsidR="00630942" w:rsidRDefault="00630942">
      <w:pPr>
        <w:spacing w:after="0"/>
        <w:rPr>
          <w:rFonts w:ascii="Times New Roman" w:hAnsi="Times New Roman"/>
          <w:sz w:val="24"/>
          <w:szCs w:val="24"/>
          <w:lang w:val="en-US"/>
        </w:rPr>
      </w:pPr>
    </w:p>
    <w:p w14:paraId="0DC3B720" w14:textId="77777777" w:rsidR="00630942" w:rsidRDefault="00630942">
      <w:pPr>
        <w:spacing w:after="0"/>
        <w:rPr>
          <w:rFonts w:ascii="Times New Roman" w:hAnsi="Times New Roman"/>
          <w:sz w:val="24"/>
          <w:szCs w:val="24"/>
          <w:lang w:val="en-US"/>
        </w:rPr>
      </w:pPr>
    </w:p>
    <w:p w14:paraId="2854EE30" w14:textId="77777777" w:rsidR="00630942" w:rsidRDefault="00000000">
      <w:pPr>
        <w:spacing w:after="0"/>
        <w:rPr>
          <w:rFonts w:ascii="Times New Roman" w:hAnsi="Times New Roman"/>
          <w:b/>
          <w:bCs/>
          <w:sz w:val="24"/>
          <w:szCs w:val="24"/>
          <w:lang w:val="en-US"/>
        </w:rPr>
      </w:pPr>
      <w:r>
        <w:rPr>
          <w:rFonts w:ascii="Times New Roman" w:hAnsi="Times New Roman"/>
          <w:b/>
          <w:bCs/>
          <w:sz w:val="24"/>
          <w:szCs w:val="24"/>
          <w:lang w:val="en-US"/>
        </w:rPr>
        <w:t>Main areas of responsibility/tasks.</w:t>
      </w:r>
    </w:p>
    <w:p w14:paraId="5D427DAE" w14:textId="77777777" w:rsidR="00630942" w:rsidRDefault="00630942">
      <w:pPr>
        <w:tabs>
          <w:tab w:val="left" w:pos="284"/>
        </w:tabs>
        <w:spacing w:after="0"/>
        <w:rPr>
          <w:rFonts w:ascii="Times New Roman" w:hAnsi="Times New Roman"/>
          <w:sz w:val="24"/>
          <w:szCs w:val="24"/>
          <w:lang w:val="en-US"/>
        </w:rPr>
      </w:pPr>
    </w:p>
    <w:p w14:paraId="5ADC58AC" w14:textId="77777777" w:rsidR="00630942" w:rsidRDefault="00000000">
      <w:pPr>
        <w:tabs>
          <w:tab w:val="left" w:pos="284"/>
        </w:tabs>
        <w:spacing w:after="0"/>
        <w:rPr>
          <w:rFonts w:ascii="Times New Roman" w:hAnsi="Times New Roman"/>
          <w:b/>
          <w:bCs/>
          <w:sz w:val="24"/>
          <w:szCs w:val="24"/>
          <w:lang w:val="en-US"/>
        </w:rPr>
      </w:pPr>
      <w:r>
        <w:rPr>
          <w:rFonts w:ascii="Times New Roman" w:hAnsi="Times New Roman"/>
          <w:b/>
          <w:bCs/>
          <w:sz w:val="24"/>
          <w:szCs w:val="24"/>
          <w:lang w:val="en-US"/>
        </w:rPr>
        <w:t>1.</w:t>
      </w:r>
      <w:r>
        <w:rPr>
          <w:rFonts w:ascii="Times New Roman" w:hAnsi="Times New Roman"/>
          <w:b/>
          <w:bCs/>
          <w:sz w:val="24"/>
          <w:szCs w:val="24"/>
          <w:lang w:val="en-US"/>
        </w:rPr>
        <w:tab/>
        <w:t>Strategic Leadership and Direction</w:t>
      </w:r>
    </w:p>
    <w:p w14:paraId="52429DDE" w14:textId="77777777" w:rsidR="00630942" w:rsidRDefault="00630942">
      <w:pPr>
        <w:tabs>
          <w:tab w:val="left" w:pos="284"/>
        </w:tabs>
        <w:spacing w:after="0"/>
        <w:rPr>
          <w:rFonts w:ascii="Times New Roman" w:hAnsi="Times New Roman"/>
          <w:b/>
          <w:bCs/>
          <w:sz w:val="24"/>
          <w:szCs w:val="24"/>
          <w:lang w:val="en-US"/>
        </w:rPr>
      </w:pPr>
    </w:p>
    <w:p w14:paraId="60AF3041"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Provide strategic leadership, direction and support to the management committee and staff team.</w:t>
      </w:r>
    </w:p>
    <w:p w14:paraId="3BDB08F4"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Keeping abreast of new legislation, Government policy and best practice.</w:t>
      </w:r>
    </w:p>
    <w:p w14:paraId="5CF33C39"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Develop a culture of continuous improvement to ensure effective service delivery.</w:t>
      </w:r>
    </w:p>
    <w:p w14:paraId="7A5A50C3"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Provide strong and visible leadership.</w:t>
      </w:r>
    </w:p>
    <w:p w14:paraId="75D944EB"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Effective resource management to ensure that the Association has the necessary human and other resources to deliver agreed </w:t>
      </w:r>
      <w:proofErr w:type="gramStart"/>
      <w:r>
        <w:rPr>
          <w:rFonts w:ascii="Times New Roman" w:hAnsi="Times New Roman"/>
          <w:sz w:val="24"/>
          <w:szCs w:val="24"/>
          <w:lang w:val="en-US"/>
        </w:rPr>
        <w:t>objectives</w:t>
      </w:r>
      <w:proofErr w:type="gramEnd"/>
    </w:p>
    <w:p w14:paraId="2B35E3C8" w14:textId="77777777" w:rsidR="00630942" w:rsidRDefault="00630942">
      <w:pPr>
        <w:pStyle w:val="ListParagraph"/>
        <w:spacing w:after="0"/>
        <w:rPr>
          <w:rFonts w:ascii="Times New Roman" w:hAnsi="Times New Roman"/>
          <w:sz w:val="24"/>
          <w:szCs w:val="24"/>
          <w:lang w:val="en-US"/>
        </w:rPr>
      </w:pPr>
    </w:p>
    <w:p w14:paraId="4D704599" w14:textId="77777777" w:rsidR="00630942" w:rsidRDefault="00630942">
      <w:pPr>
        <w:spacing w:after="0"/>
        <w:rPr>
          <w:rFonts w:ascii="Times New Roman" w:hAnsi="Times New Roman"/>
          <w:sz w:val="24"/>
          <w:szCs w:val="24"/>
          <w:lang w:val="en-US"/>
        </w:rPr>
      </w:pPr>
    </w:p>
    <w:p w14:paraId="672AE588" w14:textId="77777777" w:rsidR="00630942" w:rsidRDefault="00630942">
      <w:pPr>
        <w:spacing w:after="0"/>
        <w:rPr>
          <w:rFonts w:ascii="Times New Roman" w:hAnsi="Times New Roman"/>
          <w:sz w:val="24"/>
          <w:szCs w:val="24"/>
          <w:lang w:val="en-US"/>
        </w:rPr>
      </w:pPr>
    </w:p>
    <w:p w14:paraId="73B48245" w14:textId="77777777" w:rsidR="00630942" w:rsidRDefault="00630942">
      <w:pPr>
        <w:spacing w:after="0"/>
        <w:rPr>
          <w:rFonts w:ascii="Times New Roman" w:hAnsi="Times New Roman"/>
          <w:sz w:val="24"/>
          <w:szCs w:val="24"/>
          <w:lang w:val="en-US"/>
        </w:rPr>
      </w:pPr>
    </w:p>
    <w:p w14:paraId="6EF69889" w14:textId="77777777" w:rsidR="00630942" w:rsidRDefault="00630942">
      <w:pPr>
        <w:spacing w:after="0"/>
        <w:rPr>
          <w:rFonts w:ascii="Times New Roman" w:hAnsi="Times New Roman"/>
          <w:sz w:val="24"/>
          <w:szCs w:val="24"/>
          <w:lang w:val="en-US"/>
        </w:rPr>
      </w:pPr>
    </w:p>
    <w:p w14:paraId="0546A933" w14:textId="77777777" w:rsidR="00630942" w:rsidRDefault="00630942">
      <w:pPr>
        <w:spacing w:after="0"/>
        <w:rPr>
          <w:rFonts w:ascii="Times New Roman" w:hAnsi="Times New Roman"/>
          <w:sz w:val="24"/>
          <w:szCs w:val="24"/>
          <w:lang w:val="en-US"/>
        </w:rPr>
      </w:pPr>
    </w:p>
    <w:p w14:paraId="02D5AC86" w14:textId="77777777" w:rsidR="00630942" w:rsidRDefault="00000000">
      <w:pPr>
        <w:spacing w:after="0"/>
        <w:rPr>
          <w:rFonts w:ascii="Times New Roman" w:hAnsi="Times New Roman"/>
          <w:b/>
          <w:bCs/>
          <w:sz w:val="24"/>
          <w:szCs w:val="24"/>
          <w:lang w:val="en-US"/>
        </w:rPr>
      </w:pPr>
      <w:r>
        <w:rPr>
          <w:rFonts w:ascii="Times New Roman" w:hAnsi="Times New Roman"/>
          <w:b/>
          <w:bCs/>
          <w:sz w:val="24"/>
          <w:szCs w:val="24"/>
          <w:lang w:val="en-US"/>
        </w:rPr>
        <w:t>2. Corporate Governance</w:t>
      </w:r>
    </w:p>
    <w:p w14:paraId="5A483D7C" w14:textId="77777777" w:rsidR="00630942" w:rsidRDefault="00630942">
      <w:pPr>
        <w:spacing w:after="0"/>
        <w:rPr>
          <w:rFonts w:ascii="Times New Roman" w:hAnsi="Times New Roman"/>
          <w:b/>
          <w:bCs/>
          <w:sz w:val="24"/>
          <w:szCs w:val="24"/>
          <w:lang w:val="en-US"/>
        </w:rPr>
      </w:pPr>
    </w:p>
    <w:p w14:paraId="206BAFB8"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promote and sustain effective corporate governance and financial health.</w:t>
      </w:r>
    </w:p>
    <w:p w14:paraId="5E40DF03"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compliance with regulatory standards</w:t>
      </w:r>
    </w:p>
    <w:p w14:paraId="79B866A1"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there is a robust risk management strategy in place which is reviewed on a regular basis.</w:t>
      </w:r>
    </w:p>
    <w:p w14:paraId="324627F3"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To ensure that the management committee receive regular reports which provide the necessary information to enable effective decision </w:t>
      </w:r>
      <w:proofErr w:type="gramStart"/>
      <w:r>
        <w:rPr>
          <w:rFonts w:ascii="Times New Roman" w:hAnsi="Times New Roman"/>
          <w:sz w:val="24"/>
          <w:szCs w:val="24"/>
          <w:lang w:val="en-US"/>
        </w:rPr>
        <w:t>making</w:t>
      </w:r>
      <w:proofErr w:type="gramEnd"/>
    </w:p>
    <w:p w14:paraId="487759B0"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an effective business planning framework is in place and is subject to ongoing review.</w:t>
      </w:r>
    </w:p>
    <w:p w14:paraId="25B8888F"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To ensure that all regulatory returns are submitted </w:t>
      </w:r>
      <w:proofErr w:type="gramStart"/>
      <w:r>
        <w:rPr>
          <w:rFonts w:ascii="Times New Roman" w:hAnsi="Times New Roman"/>
          <w:sz w:val="24"/>
          <w:szCs w:val="24"/>
          <w:lang w:val="en-US"/>
        </w:rPr>
        <w:t>timeously</w:t>
      </w:r>
      <w:proofErr w:type="gramEnd"/>
    </w:p>
    <w:p w14:paraId="335BA4B3" w14:textId="77777777" w:rsidR="00630942" w:rsidRDefault="00630942">
      <w:pPr>
        <w:pStyle w:val="ListParagraph"/>
        <w:spacing w:after="0"/>
        <w:ind w:hanging="436"/>
        <w:rPr>
          <w:rFonts w:ascii="Times New Roman" w:hAnsi="Times New Roman"/>
          <w:sz w:val="24"/>
          <w:szCs w:val="24"/>
          <w:lang w:val="en-US"/>
        </w:rPr>
      </w:pPr>
    </w:p>
    <w:p w14:paraId="5DCA3D32" w14:textId="77777777" w:rsidR="00630942" w:rsidRDefault="00000000">
      <w:pPr>
        <w:spacing w:after="0"/>
        <w:rPr>
          <w:rFonts w:ascii="Times New Roman" w:hAnsi="Times New Roman"/>
          <w:b/>
          <w:bCs/>
          <w:sz w:val="24"/>
          <w:szCs w:val="24"/>
          <w:lang w:val="en-US"/>
        </w:rPr>
      </w:pPr>
      <w:r>
        <w:rPr>
          <w:rFonts w:ascii="Times New Roman" w:hAnsi="Times New Roman"/>
          <w:b/>
          <w:bCs/>
          <w:sz w:val="24"/>
          <w:szCs w:val="24"/>
          <w:lang w:val="en-US"/>
        </w:rPr>
        <w:t>3. Housing Management Services</w:t>
      </w:r>
    </w:p>
    <w:p w14:paraId="329A7CA9" w14:textId="77777777" w:rsidR="00630942" w:rsidRDefault="00630942">
      <w:pPr>
        <w:tabs>
          <w:tab w:val="left" w:pos="284"/>
        </w:tabs>
        <w:spacing w:after="0"/>
        <w:rPr>
          <w:rFonts w:ascii="Times New Roman" w:hAnsi="Times New Roman"/>
          <w:b/>
          <w:bCs/>
          <w:sz w:val="24"/>
          <w:szCs w:val="24"/>
          <w:lang w:val="en-US"/>
        </w:rPr>
      </w:pPr>
    </w:p>
    <w:p w14:paraId="6BAD1C89"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Drive the delivery of a responsive and customer focused housing management service which meets the needs, demands and aspirations of our customers.</w:t>
      </w:r>
    </w:p>
    <w:p w14:paraId="6B2C9600"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Develop a strong performance culture with a commitment to continuous improvement.</w:t>
      </w:r>
    </w:p>
    <w:p w14:paraId="28835CF0"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robust monitoring of performance against agreed targets, maintaining accountability for effective service delivery.</w:t>
      </w:r>
    </w:p>
    <w:p w14:paraId="52911C0F"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Lead the housing management service including allocations, arrears management, void management, estate management and customer services.</w:t>
      </w:r>
    </w:p>
    <w:p w14:paraId="23EE401F" w14:textId="77777777" w:rsidR="00630942" w:rsidRDefault="00630942">
      <w:pPr>
        <w:spacing w:after="0"/>
        <w:rPr>
          <w:rFonts w:ascii="Times New Roman" w:hAnsi="Times New Roman"/>
          <w:sz w:val="24"/>
          <w:szCs w:val="24"/>
          <w:lang w:val="en-US"/>
        </w:rPr>
      </w:pPr>
    </w:p>
    <w:p w14:paraId="061EA27B" w14:textId="77777777" w:rsidR="00630942" w:rsidRDefault="00000000">
      <w:pPr>
        <w:spacing w:after="0"/>
        <w:rPr>
          <w:rFonts w:ascii="Times New Roman" w:hAnsi="Times New Roman"/>
          <w:b/>
          <w:bCs/>
          <w:sz w:val="24"/>
          <w:szCs w:val="24"/>
          <w:lang w:val="en-US"/>
        </w:rPr>
      </w:pPr>
      <w:r>
        <w:rPr>
          <w:rFonts w:ascii="Times New Roman" w:hAnsi="Times New Roman"/>
          <w:b/>
          <w:bCs/>
          <w:sz w:val="24"/>
          <w:szCs w:val="24"/>
          <w:lang w:val="en-US"/>
        </w:rPr>
        <w:t>4. Asset Management</w:t>
      </w:r>
    </w:p>
    <w:p w14:paraId="604C0B85" w14:textId="77777777" w:rsidR="00630942" w:rsidRDefault="00630942">
      <w:pPr>
        <w:spacing w:after="0"/>
        <w:rPr>
          <w:rFonts w:ascii="Times New Roman" w:hAnsi="Times New Roman"/>
          <w:b/>
          <w:bCs/>
          <w:sz w:val="24"/>
          <w:szCs w:val="24"/>
          <w:lang w:val="en-US"/>
        </w:rPr>
      </w:pPr>
    </w:p>
    <w:p w14:paraId="6062C80E"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Drive the delivery of a cost - effective maintenance service which meets the </w:t>
      </w:r>
      <w:proofErr w:type="gramStart"/>
      <w:r>
        <w:rPr>
          <w:rFonts w:ascii="Times New Roman" w:hAnsi="Times New Roman"/>
          <w:sz w:val="24"/>
          <w:szCs w:val="24"/>
          <w:lang w:val="en-US"/>
        </w:rPr>
        <w:t>needs</w:t>
      </w:r>
      <w:proofErr w:type="gramEnd"/>
      <w:r>
        <w:rPr>
          <w:rFonts w:ascii="Times New Roman" w:hAnsi="Times New Roman"/>
          <w:sz w:val="24"/>
          <w:szCs w:val="24"/>
          <w:lang w:val="en-US"/>
        </w:rPr>
        <w:t xml:space="preserve"> demands and aspirations of our customers.</w:t>
      </w:r>
    </w:p>
    <w:p w14:paraId="48A199A7"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that our maintenance service is delivered within budget.</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p>
    <w:p w14:paraId="7A9069F7"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robust monitoring of performance against agreed targets with a commitment to continuous improvement.</w:t>
      </w:r>
    </w:p>
    <w:p w14:paraId="113E21D1"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 Ensure that accurate stock condition and life cycle costing information is in place and to ensure that planned maintenance projects are delivered in accordance with our investment plans.</w:t>
      </w:r>
    </w:p>
    <w:p w14:paraId="17A416C9"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that stock condition surveys are carried out every 3 years and that information from surveys is used to update and review stock information assumptions.</w:t>
      </w:r>
    </w:p>
    <w:p w14:paraId="0D0AD7EB"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Ensure that we have adequate compliance programming and robust monitoring processes in place to meet our responsibilities in relation to resident safety.</w:t>
      </w:r>
    </w:p>
    <w:p w14:paraId="7409FD01"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Set clear guidelines for procurement of maintenance works in accordance with public procurement legislation.</w:t>
      </w:r>
    </w:p>
    <w:p w14:paraId="3E3BF6C4" w14:textId="77777777" w:rsidR="00630942" w:rsidRDefault="00630942">
      <w:pPr>
        <w:spacing w:after="0"/>
        <w:rPr>
          <w:rFonts w:ascii="Times New Roman" w:hAnsi="Times New Roman"/>
          <w:sz w:val="24"/>
          <w:szCs w:val="24"/>
          <w:lang w:val="en-US"/>
        </w:rPr>
      </w:pPr>
    </w:p>
    <w:p w14:paraId="1D768A28" w14:textId="77777777" w:rsidR="00630942" w:rsidRDefault="00000000">
      <w:pPr>
        <w:tabs>
          <w:tab w:val="left" w:pos="284"/>
        </w:tabs>
        <w:spacing w:after="0"/>
        <w:rPr>
          <w:rFonts w:ascii="Times New Roman" w:hAnsi="Times New Roman"/>
          <w:b/>
          <w:bCs/>
          <w:sz w:val="24"/>
          <w:szCs w:val="24"/>
          <w:lang w:val="en-US"/>
        </w:rPr>
      </w:pPr>
      <w:r>
        <w:rPr>
          <w:rFonts w:ascii="Times New Roman" w:hAnsi="Times New Roman"/>
          <w:b/>
          <w:bCs/>
          <w:sz w:val="24"/>
          <w:szCs w:val="24"/>
          <w:lang w:val="en-US"/>
        </w:rPr>
        <w:t>5. Financial Management</w:t>
      </w:r>
    </w:p>
    <w:p w14:paraId="679EE8E9" w14:textId="77777777" w:rsidR="00630942" w:rsidRDefault="00630942">
      <w:pPr>
        <w:tabs>
          <w:tab w:val="left" w:pos="284"/>
        </w:tabs>
        <w:spacing w:after="0"/>
        <w:rPr>
          <w:rFonts w:ascii="Times New Roman" w:hAnsi="Times New Roman"/>
          <w:b/>
          <w:bCs/>
          <w:sz w:val="24"/>
          <w:szCs w:val="24"/>
          <w:lang w:val="en-US"/>
        </w:rPr>
      </w:pPr>
    </w:p>
    <w:p w14:paraId="565A1E51"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the Association operates as a financially viable business with an appropriate financial management framework in place to ensure effective financial control.</w:t>
      </w:r>
    </w:p>
    <w:p w14:paraId="5A49E3F0"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annual budgets are set in advance of the financial year.</w:t>
      </w:r>
    </w:p>
    <w:p w14:paraId="5FBA5836"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ensure that medium/ long term financial plans are in place and are reviewed and updated.</w:t>
      </w:r>
    </w:p>
    <w:p w14:paraId="0AD6EA49"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 xml:space="preserve">To ensure that the management committee </w:t>
      </w:r>
      <w:proofErr w:type="gramStart"/>
      <w:r>
        <w:rPr>
          <w:rFonts w:ascii="Times New Roman" w:hAnsi="Times New Roman"/>
          <w:sz w:val="24"/>
          <w:szCs w:val="24"/>
          <w:lang w:val="en-US"/>
        </w:rPr>
        <w:t>receive</w:t>
      </w:r>
      <w:proofErr w:type="gramEnd"/>
      <w:r>
        <w:rPr>
          <w:rFonts w:ascii="Times New Roman" w:hAnsi="Times New Roman"/>
          <w:sz w:val="24"/>
          <w:szCs w:val="24"/>
          <w:lang w:val="en-US"/>
        </w:rPr>
        <w:t xml:space="preserve"> quarterly reports detailing performance against budget with quality narratives provided to explain deficit areas.</w:t>
      </w:r>
    </w:p>
    <w:p w14:paraId="71E69DC0" w14:textId="77777777" w:rsidR="00630942" w:rsidRDefault="00630942">
      <w:pPr>
        <w:spacing w:after="0"/>
        <w:ind w:hanging="436"/>
        <w:rPr>
          <w:rFonts w:ascii="Times New Roman" w:hAnsi="Times New Roman"/>
          <w:sz w:val="24"/>
          <w:szCs w:val="24"/>
          <w:lang w:val="en-US"/>
        </w:rPr>
      </w:pPr>
    </w:p>
    <w:p w14:paraId="373EC789" w14:textId="77777777" w:rsidR="00630942" w:rsidRDefault="00630942">
      <w:pPr>
        <w:spacing w:after="0"/>
        <w:ind w:hanging="436"/>
        <w:rPr>
          <w:rFonts w:ascii="Times New Roman" w:hAnsi="Times New Roman"/>
          <w:sz w:val="24"/>
          <w:szCs w:val="24"/>
          <w:lang w:val="en-US"/>
        </w:rPr>
      </w:pPr>
    </w:p>
    <w:p w14:paraId="7E79A51D" w14:textId="77777777" w:rsidR="00630942" w:rsidRDefault="00000000">
      <w:pPr>
        <w:tabs>
          <w:tab w:val="left" w:pos="284"/>
        </w:tabs>
        <w:spacing w:after="0"/>
        <w:rPr>
          <w:rFonts w:ascii="Times New Roman" w:hAnsi="Times New Roman"/>
          <w:b/>
          <w:bCs/>
          <w:sz w:val="24"/>
          <w:szCs w:val="24"/>
          <w:lang w:val="en-US"/>
        </w:rPr>
      </w:pPr>
      <w:r>
        <w:rPr>
          <w:rFonts w:ascii="Times New Roman" w:hAnsi="Times New Roman"/>
          <w:b/>
          <w:bCs/>
          <w:sz w:val="24"/>
          <w:szCs w:val="24"/>
          <w:lang w:val="en-US"/>
        </w:rPr>
        <w:t>6. External Influence</w:t>
      </w:r>
    </w:p>
    <w:p w14:paraId="1BC03B47" w14:textId="77777777" w:rsidR="00630942" w:rsidRDefault="00630942">
      <w:pPr>
        <w:tabs>
          <w:tab w:val="left" w:pos="284"/>
        </w:tabs>
        <w:spacing w:after="0"/>
      </w:pPr>
    </w:p>
    <w:p w14:paraId="38AEE271"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Promote a positive image of the Association by establishing positive relations with strategic partners operating within the sector.</w:t>
      </w:r>
    </w:p>
    <w:p w14:paraId="2831E61D"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Work in partnership with other RSL’s operating in the area within the framework of Drumchapel Community Ownership Group.</w:t>
      </w:r>
    </w:p>
    <w:p w14:paraId="1D55B0F1" w14:textId="77777777" w:rsidR="00630942" w:rsidRDefault="00000000">
      <w:pPr>
        <w:pStyle w:val="ListParagraph"/>
        <w:numPr>
          <w:ilvl w:val="0"/>
          <w:numId w:val="1"/>
        </w:numPr>
        <w:spacing w:after="0"/>
        <w:ind w:hanging="436"/>
        <w:rPr>
          <w:rFonts w:ascii="Times New Roman" w:hAnsi="Times New Roman"/>
          <w:sz w:val="24"/>
          <w:szCs w:val="24"/>
          <w:lang w:val="en-US"/>
        </w:rPr>
      </w:pPr>
      <w:r>
        <w:rPr>
          <w:rFonts w:ascii="Times New Roman" w:hAnsi="Times New Roman"/>
          <w:sz w:val="24"/>
          <w:szCs w:val="24"/>
          <w:lang w:val="en-US"/>
        </w:rPr>
        <w:t>To undertake any other tasks as required, to meet the varying needs and demands of the Association.</w:t>
      </w:r>
    </w:p>
    <w:p w14:paraId="7B71CF2F" w14:textId="77777777" w:rsidR="00630942" w:rsidRDefault="00630942">
      <w:pPr>
        <w:spacing w:after="0"/>
        <w:ind w:hanging="436"/>
        <w:rPr>
          <w:rFonts w:ascii="Times New Roman" w:hAnsi="Times New Roman"/>
          <w:sz w:val="24"/>
          <w:szCs w:val="24"/>
          <w:lang w:val="en-US"/>
        </w:rPr>
      </w:pPr>
    </w:p>
    <w:p w14:paraId="582642C5" w14:textId="77777777" w:rsidR="00630942" w:rsidRDefault="00000000">
      <w:pPr>
        <w:spacing w:after="0"/>
        <w:ind w:hanging="436"/>
        <w:rPr>
          <w:rFonts w:ascii="Times New Roman" w:hAnsi="Times New Roman"/>
          <w:sz w:val="24"/>
          <w:szCs w:val="24"/>
          <w:lang w:val="en-US"/>
        </w:rPr>
      </w:pPr>
      <w:r>
        <w:rPr>
          <w:rFonts w:ascii="Times New Roman" w:hAnsi="Times New Roman"/>
          <w:sz w:val="24"/>
          <w:szCs w:val="24"/>
          <w:lang w:val="en-US"/>
        </w:rPr>
        <w:tab/>
      </w:r>
    </w:p>
    <w:p w14:paraId="4EDC73C8" w14:textId="77777777" w:rsidR="00630942" w:rsidRDefault="00630942">
      <w:pPr>
        <w:pStyle w:val="ListParagraph"/>
        <w:spacing w:after="0"/>
        <w:rPr>
          <w:rFonts w:ascii="Times New Roman" w:hAnsi="Times New Roman"/>
          <w:sz w:val="24"/>
          <w:szCs w:val="24"/>
          <w:lang w:val="en-US"/>
        </w:rPr>
      </w:pPr>
    </w:p>
    <w:p w14:paraId="7A528EED" w14:textId="77777777" w:rsidR="00630942" w:rsidRDefault="00630942">
      <w:pPr>
        <w:pStyle w:val="ListParagraph"/>
        <w:tabs>
          <w:tab w:val="left" w:pos="720"/>
        </w:tabs>
        <w:spacing w:after="0"/>
        <w:rPr>
          <w:rFonts w:ascii="Times New Roman" w:hAnsi="Times New Roman"/>
          <w:sz w:val="24"/>
          <w:szCs w:val="24"/>
          <w:lang w:val="en-US"/>
        </w:rPr>
      </w:pPr>
    </w:p>
    <w:p w14:paraId="4C42210B" w14:textId="77777777" w:rsidR="00630942" w:rsidRDefault="00630942">
      <w:pPr>
        <w:spacing w:after="0"/>
        <w:rPr>
          <w:b/>
          <w:bCs/>
        </w:rPr>
      </w:pPr>
    </w:p>
    <w:p w14:paraId="1FFA8215" w14:textId="77777777" w:rsidR="00630942" w:rsidRDefault="00630942">
      <w:pPr>
        <w:spacing w:after="0"/>
        <w:rPr>
          <w:rFonts w:ascii="Times New Roman" w:hAnsi="Times New Roman"/>
          <w:sz w:val="24"/>
          <w:szCs w:val="24"/>
          <w:lang w:val="en-US"/>
        </w:rPr>
      </w:pPr>
    </w:p>
    <w:sectPr w:rsidR="00630942">
      <w:pgSz w:w="11906" w:h="16838"/>
      <w:pgMar w:top="1134"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A217F" w14:textId="77777777" w:rsidR="00CE3B7F" w:rsidRDefault="00CE3B7F">
      <w:pPr>
        <w:spacing w:after="0"/>
      </w:pPr>
      <w:r>
        <w:separator/>
      </w:r>
    </w:p>
  </w:endnote>
  <w:endnote w:type="continuationSeparator" w:id="0">
    <w:p w14:paraId="38DA9865" w14:textId="77777777" w:rsidR="00CE3B7F" w:rsidRDefault="00CE3B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CFCD8" w14:textId="77777777" w:rsidR="00CE3B7F" w:rsidRDefault="00CE3B7F">
      <w:pPr>
        <w:spacing w:after="0"/>
      </w:pPr>
      <w:r>
        <w:rPr>
          <w:color w:val="000000"/>
        </w:rPr>
        <w:separator/>
      </w:r>
    </w:p>
  </w:footnote>
  <w:footnote w:type="continuationSeparator" w:id="0">
    <w:p w14:paraId="215FE2A3" w14:textId="77777777" w:rsidR="00CE3B7F" w:rsidRDefault="00CE3B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7A5842"/>
    <w:multiLevelType w:val="multilevel"/>
    <w:tmpl w:val="45B21AF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0576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30942"/>
    <w:rsid w:val="002C551C"/>
    <w:rsid w:val="00630942"/>
    <w:rsid w:val="00CE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A25B"/>
  <w15:docId w15:val="{1C2034E6-4FF1-444D-815D-80F61573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License1</dc:creator>
  <dc:description/>
  <cp:lastModifiedBy>Alan Neary</cp:lastModifiedBy>
  <cp:revision>2</cp:revision>
  <cp:lastPrinted>2022-01-12T11:46:00Z</cp:lastPrinted>
  <dcterms:created xsi:type="dcterms:W3CDTF">2024-04-02T19:56:00Z</dcterms:created>
  <dcterms:modified xsi:type="dcterms:W3CDTF">2024-04-02T19:56:00Z</dcterms:modified>
</cp:coreProperties>
</file>